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634E4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CD0D70">
        <w:rPr>
          <w:rFonts w:ascii="Arial" w:eastAsia="Calibri" w:hAnsi="Arial" w:cs="Arial"/>
          <w:b/>
          <w:noProof/>
          <w:sz w:val="24"/>
          <w:szCs w:val="24"/>
          <w:lang w:eastAsia="pt-BR"/>
        </w:rPr>
        <w:t>168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8F68A7">
        <w:rPr>
          <w:rFonts w:ascii="Arial" w:eastAsia="Calibri" w:hAnsi="Arial" w:cs="Arial"/>
          <w:noProof/>
          <w:sz w:val="24"/>
          <w:szCs w:val="24"/>
          <w:lang w:eastAsia="pt-BR"/>
        </w:rPr>
        <w:t>–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62786D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CD0D70">
        <w:rPr>
          <w:rFonts w:ascii="Arial" w:eastAsia="Calibri" w:hAnsi="Arial" w:cs="Arial"/>
          <w:noProof/>
          <w:sz w:val="24"/>
          <w:szCs w:val="24"/>
          <w:lang w:eastAsia="pt-BR"/>
        </w:rPr>
        <w:t>Realizar serviço de encascalhamento nas proximidades do Sítio de Giu na Rua do Campo, seguindo a Zona do Freire</w:t>
      </w:r>
      <w:r w:rsidR="002450D2">
        <w:rPr>
          <w:rFonts w:ascii="Arial" w:eastAsia="Calibri" w:hAnsi="Arial" w:cs="Arial"/>
          <w:noProof/>
          <w:sz w:val="24"/>
          <w:szCs w:val="24"/>
          <w:lang w:eastAsia="pt-BR"/>
        </w:rPr>
        <w:t>.</w:t>
      </w:r>
    </w:p>
    <w:p w:rsidR="00CD0D70" w:rsidRDefault="00CD0D70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CD0D70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08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8A365C">
        <w:rPr>
          <w:rFonts w:ascii="Arial" w:eastAsia="Calibri" w:hAnsi="Arial" w:cs="Arial"/>
          <w:noProof/>
          <w:sz w:val="24"/>
          <w:szCs w:val="24"/>
          <w:lang w:eastAsia="pt-BR"/>
        </w:rPr>
        <w:t>Valdek Sales.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Pr="0073387C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2450D2" w:rsidRDefault="009B0E3B" w:rsidP="002450D2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– </w:t>
      </w:r>
      <w:r w:rsidR="002450D2">
        <w:rPr>
          <w:rFonts w:ascii="Arial" w:eastAsia="Calibri" w:hAnsi="Arial" w:cs="Arial"/>
          <w:noProof/>
          <w:sz w:val="24"/>
          <w:szCs w:val="24"/>
          <w:lang w:eastAsia="pt-BR"/>
        </w:rPr>
        <w:t>Realizar serviço de encascalhamento nas proximidades do Sítio de Giu na Rua do Campo, seguindo a Zona do Freire.</w:t>
      </w:r>
    </w:p>
    <w:p w:rsidR="00CD0D70" w:rsidRDefault="00CD0D70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F5EBA" w:rsidRDefault="00AF5B82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2450D2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O referido local está precisando de melhorias. </w:t>
      </w:r>
      <w:bookmarkStart w:id="0" w:name="_GoBack"/>
      <w:bookmarkEnd w:id="0"/>
    </w:p>
    <w:p w:rsidR="008A365C" w:rsidRDefault="008A365C" w:rsidP="008A365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CD0D70">
        <w:rPr>
          <w:rFonts w:ascii="Arial" w:eastAsia="Calibri" w:hAnsi="Arial" w:cs="Arial"/>
          <w:noProof/>
          <w:sz w:val="24"/>
          <w:szCs w:val="24"/>
          <w:lang w:eastAsia="pt-BR"/>
        </w:rPr>
        <w:t>19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82259B">
        <w:rPr>
          <w:rFonts w:ascii="Arial" w:eastAsia="Calibri" w:hAnsi="Arial" w:cs="Arial"/>
          <w:noProof/>
          <w:sz w:val="24"/>
          <w:szCs w:val="24"/>
          <w:lang w:eastAsia="pt-BR"/>
        </w:rPr>
        <w:t>Agosto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8F68A7" w:rsidRPr="0073387C" w:rsidRDefault="008F68A7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8A365C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Valdek Sales </w:t>
      </w:r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334F"/>
    <w:rsid w:val="00B8393B"/>
    <w:rsid w:val="00B86612"/>
    <w:rsid w:val="00B8699C"/>
    <w:rsid w:val="00B93834"/>
    <w:rsid w:val="00B94CD5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99B6-6A60-48BC-BD1F-A414E520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3</cp:revision>
  <cp:lastPrinted>2025-08-12T20:57:00Z</cp:lastPrinted>
  <dcterms:created xsi:type="dcterms:W3CDTF">2025-08-18T14:31:00Z</dcterms:created>
  <dcterms:modified xsi:type="dcterms:W3CDTF">2025-08-19T11:43:00Z</dcterms:modified>
</cp:coreProperties>
</file>